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F573DA" w14:textId="5768D1C1" w:rsidR="000952FB" w:rsidRPr="00E214A7" w:rsidRDefault="00E214A7" w:rsidP="00E214A7">
      <w:pPr>
        <w:pStyle w:val="Title"/>
        <w:jc w:val="center"/>
        <w:rPr>
          <w:b/>
          <w:bCs/>
        </w:rPr>
      </w:pPr>
      <w:r w:rsidRPr="00E214A7">
        <w:rPr>
          <w:b/>
          <w:bCs/>
        </w:rPr>
        <w:t>DTEN Advanced Operations</w:t>
      </w:r>
    </w:p>
    <w:p w14:paraId="6B43AC35" w14:textId="0CA88D5D" w:rsidR="00E214A7" w:rsidRPr="00E214A7" w:rsidRDefault="00E214A7" w:rsidP="00E214A7">
      <w:pPr>
        <w:pStyle w:val="Heading1"/>
        <w:rPr>
          <w:b/>
          <w:bCs/>
        </w:rPr>
      </w:pPr>
      <w:r w:rsidRPr="00E214A7">
        <w:rPr>
          <w:b/>
          <w:bCs/>
        </w:rPr>
        <w:t>How to Share content in a Room</w:t>
      </w:r>
    </w:p>
    <w:p w14:paraId="3943F0DE" w14:textId="760E6A05" w:rsidR="00E214A7" w:rsidRDefault="00E214A7" w:rsidP="00E214A7">
      <w:pPr>
        <w:pStyle w:val="ListParagraph"/>
        <w:numPr>
          <w:ilvl w:val="0"/>
          <w:numId w:val="1"/>
        </w:numPr>
        <w:rPr>
          <w:b/>
          <w:bCs/>
        </w:rPr>
      </w:pPr>
      <w:r w:rsidRPr="00E214A7">
        <w:rPr>
          <w:b/>
          <w:bCs/>
        </w:rPr>
        <w:t xml:space="preserve">To share content while in a room, you actually do not use the room itself to do this.  You will need a PC or Laptop that you can log into using your personal zoom account.  When logged in, you may share content to the entire zoom meeting.  To Begin, you must know the Sharing Key for the room you wish to share content to.  This is located in </w:t>
      </w:r>
      <w:r w:rsidR="00D5523E">
        <w:rPr>
          <w:b/>
          <w:bCs/>
        </w:rPr>
        <w:t>two</w:t>
      </w:r>
      <w:r w:rsidRPr="00E214A7">
        <w:rPr>
          <w:b/>
          <w:bCs/>
        </w:rPr>
        <w:t xml:space="preserve"> places on the DTEN unit.  </w:t>
      </w:r>
      <w:r w:rsidR="00D5523E">
        <w:rPr>
          <w:b/>
          <w:bCs/>
        </w:rPr>
        <w:t>The upper right</w:t>
      </w:r>
      <w:r w:rsidR="001D6BB9">
        <w:rPr>
          <w:b/>
          <w:bCs/>
        </w:rPr>
        <w:t>-</w:t>
      </w:r>
      <w:r w:rsidR="00D5523E">
        <w:rPr>
          <w:b/>
          <w:bCs/>
        </w:rPr>
        <w:t>hand corner of the main screen and anytime you press the “share content” button</w:t>
      </w:r>
      <w:r w:rsidRPr="00E214A7">
        <w:rPr>
          <w:b/>
          <w:bCs/>
        </w:rPr>
        <w:t xml:space="preserve">.  </w:t>
      </w:r>
      <w:r w:rsidRPr="00E214A7">
        <w:rPr>
          <w:b/>
          <w:bCs/>
          <w:i/>
          <w:iCs/>
        </w:rPr>
        <w:t>NOTE:  The key will change after every use!</w:t>
      </w:r>
      <w:r>
        <w:rPr>
          <w:b/>
          <w:bCs/>
          <w:i/>
          <w:iCs/>
        </w:rPr>
        <w:t xml:space="preserve"> </w:t>
      </w:r>
    </w:p>
    <w:p w14:paraId="62BDE1B2" w14:textId="1CD5B76A" w:rsidR="00E214A7" w:rsidRDefault="00D5523E" w:rsidP="00E214A7">
      <w:pPr>
        <w:pStyle w:val="ListParagraph"/>
        <w:rPr>
          <w:b/>
          <w:bCs/>
        </w:rPr>
      </w:pPr>
      <w:r>
        <w:rPr>
          <w:b/>
          <w:bCs/>
          <w:noProof/>
        </w:rPr>
        <w:drawing>
          <wp:inline distT="0" distB="0" distL="0" distR="0" wp14:anchorId="50D45239" wp14:editId="7AFF3B4D">
            <wp:extent cx="5943600" cy="2819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14:paraId="4DEA2A16" w14:textId="264137C2" w:rsidR="00D5523E" w:rsidRDefault="00D5523E" w:rsidP="00E214A7">
      <w:pPr>
        <w:pStyle w:val="ListParagraph"/>
        <w:rPr>
          <w:b/>
          <w:bCs/>
        </w:rPr>
      </w:pPr>
      <w:r>
        <w:rPr>
          <w:b/>
          <w:bCs/>
          <w:noProof/>
        </w:rPr>
        <w:drawing>
          <wp:inline distT="0" distB="0" distL="0" distR="0" wp14:anchorId="7350BF1F" wp14:editId="0A5E3A09">
            <wp:extent cx="5943600" cy="320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14:paraId="2F04E778" w14:textId="77777777" w:rsidR="00D5523E" w:rsidRPr="0029133F" w:rsidRDefault="00D5523E" w:rsidP="00E214A7">
      <w:pPr>
        <w:pStyle w:val="ListParagraph"/>
        <w:rPr>
          <w:b/>
          <w:bCs/>
        </w:rPr>
      </w:pPr>
    </w:p>
    <w:p w14:paraId="110C688E" w14:textId="3A29B9C2" w:rsidR="00D5523E" w:rsidRPr="0029133F" w:rsidRDefault="00D5523E" w:rsidP="00D5523E">
      <w:pPr>
        <w:pStyle w:val="ListParagraph"/>
        <w:numPr>
          <w:ilvl w:val="0"/>
          <w:numId w:val="1"/>
        </w:numPr>
        <w:rPr>
          <w:b/>
          <w:bCs/>
        </w:rPr>
      </w:pPr>
      <w:r w:rsidRPr="0029133F">
        <w:rPr>
          <w:b/>
          <w:bCs/>
        </w:rPr>
        <w:lastRenderedPageBreak/>
        <w:t>Once you know the sharing key, login to the Zoom application on your PC or Laptop.  Press the “Share Screen” button.</w:t>
      </w:r>
    </w:p>
    <w:p w14:paraId="6DC82044" w14:textId="453B7E5F" w:rsidR="00D5523E" w:rsidRPr="0029133F" w:rsidRDefault="00D5523E" w:rsidP="00D5523E">
      <w:pPr>
        <w:pStyle w:val="ListParagraph"/>
        <w:rPr>
          <w:b/>
          <w:bCs/>
        </w:rPr>
      </w:pPr>
      <w:r w:rsidRPr="0029133F">
        <w:rPr>
          <w:b/>
          <w:bCs/>
          <w:noProof/>
        </w:rPr>
        <w:drawing>
          <wp:inline distT="0" distB="0" distL="0" distR="0" wp14:anchorId="175B0F1A" wp14:editId="308F081A">
            <wp:extent cx="4905375" cy="3684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48027" cy="3716976"/>
                    </a:xfrm>
                    <a:prstGeom prst="rect">
                      <a:avLst/>
                    </a:prstGeom>
                    <a:noFill/>
                    <a:ln>
                      <a:noFill/>
                    </a:ln>
                  </pic:spPr>
                </pic:pic>
              </a:graphicData>
            </a:graphic>
          </wp:inline>
        </w:drawing>
      </w:r>
    </w:p>
    <w:p w14:paraId="166BED70" w14:textId="7159A8CB" w:rsidR="00D5523E" w:rsidRPr="0029133F" w:rsidRDefault="00D5523E" w:rsidP="00D5523E">
      <w:pPr>
        <w:pStyle w:val="ListParagraph"/>
        <w:numPr>
          <w:ilvl w:val="0"/>
          <w:numId w:val="1"/>
        </w:numPr>
        <w:rPr>
          <w:b/>
          <w:bCs/>
        </w:rPr>
      </w:pPr>
      <w:r w:rsidRPr="0029133F">
        <w:rPr>
          <w:b/>
          <w:bCs/>
        </w:rPr>
        <w:t>When you press “Share Screen”, a new box will pop up asking for the Sharing Key.  Enter the key and press “Share”.</w:t>
      </w:r>
    </w:p>
    <w:p w14:paraId="17AD5561" w14:textId="379A7822" w:rsidR="00D5523E" w:rsidRPr="0029133F" w:rsidRDefault="00D5523E" w:rsidP="00D5523E">
      <w:pPr>
        <w:pStyle w:val="ListParagraph"/>
        <w:rPr>
          <w:b/>
          <w:bCs/>
        </w:rPr>
      </w:pPr>
      <w:r w:rsidRPr="0029133F">
        <w:rPr>
          <w:b/>
          <w:bCs/>
          <w:noProof/>
        </w:rPr>
        <w:drawing>
          <wp:inline distT="0" distB="0" distL="0" distR="0" wp14:anchorId="491EEB75" wp14:editId="49CF7A7A">
            <wp:extent cx="4917439" cy="36880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7437" cy="3695579"/>
                    </a:xfrm>
                    <a:prstGeom prst="rect">
                      <a:avLst/>
                    </a:prstGeom>
                    <a:noFill/>
                    <a:ln>
                      <a:noFill/>
                    </a:ln>
                  </pic:spPr>
                </pic:pic>
              </a:graphicData>
            </a:graphic>
          </wp:inline>
        </w:drawing>
      </w:r>
    </w:p>
    <w:p w14:paraId="3BFF73B6" w14:textId="1BE19B78" w:rsidR="00D5523E" w:rsidRPr="0029133F" w:rsidRDefault="00D5523E" w:rsidP="00D5523E">
      <w:pPr>
        <w:pStyle w:val="ListParagraph"/>
        <w:numPr>
          <w:ilvl w:val="0"/>
          <w:numId w:val="1"/>
        </w:numPr>
        <w:rPr>
          <w:b/>
          <w:bCs/>
        </w:rPr>
      </w:pPr>
      <w:r w:rsidRPr="0029133F">
        <w:rPr>
          <w:b/>
          <w:bCs/>
        </w:rPr>
        <w:lastRenderedPageBreak/>
        <w:t>You will now have a Share Screen Toolbar at the top of your PC or Laptop screen.  You are sharing your current desktop to the entire meeting.</w:t>
      </w:r>
    </w:p>
    <w:p w14:paraId="39160B55" w14:textId="484C0DE4" w:rsidR="00D5523E" w:rsidRPr="0029133F" w:rsidRDefault="00D5523E" w:rsidP="00D5523E">
      <w:pPr>
        <w:pStyle w:val="ListParagraph"/>
        <w:rPr>
          <w:b/>
          <w:bCs/>
        </w:rPr>
      </w:pPr>
      <w:r w:rsidRPr="0029133F">
        <w:rPr>
          <w:b/>
          <w:bCs/>
          <w:noProof/>
        </w:rPr>
        <w:drawing>
          <wp:inline distT="0" distB="0" distL="0" distR="0" wp14:anchorId="52E074DE" wp14:editId="7914FEA4">
            <wp:extent cx="5600700" cy="157968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38817" cy="1590436"/>
                    </a:xfrm>
                    <a:prstGeom prst="rect">
                      <a:avLst/>
                    </a:prstGeom>
                    <a:noFill/>
                    <a:ln>
                      <a:noFill/>
                    </a:ln>
                  </pic:spPr>
                </pic:pic>
              </a:graphicData>
            </a:graphic>
          </wp:inline>
        </w:drawing>
      </w:r>
    </w:p>
    <w:p w14:paraId="28BDAE29" w14:textId="05559846" w:rsidR="00D5523E" w:rsidRPr="0029133F" w:rsidRDefault="00D5523E" w:rsidP="00D5523E">
      <w:pPr>
        <w:pStyle w:val="ListParagraph"/>
        <w:numPr>
          <w:ilvl w:val="0"/>
          <w:numId w:val="1"/>
        </w:numPr>
        <w:rPr>
          <w:b/>
          <w:bCs/>
        </w:rPr>
      </w:pPr>
      <w:r w:rsidRPr="0029133F">
        <w:rPr>
          <w:b/>
          <w:bCs/>
        </w:rPr>
        <w:t>If you wish to share just one piece of content, click the “New Share” button in the toolbar and select different content.  When you have selected what you want to share, click the “Share” button.  See below.</w:t>
      </w:r>
    </w:p>
    <w:p w14:paraId="4D8F2228" w14:textId="79BEE6E3" w:rsidR="00D5523E" w:rsidRPr="0029133F" w:rsidRDefault="00D5523E" w:rsidP="00D5523E">
      <w:pPr>
        <w:pStyle w:val="ListParagraph"/>
        <w:rPr>
          <w:b/>
          <w:bCs/>
        </w:rPr>
      </w:pPr>
      <w:r w:rsidRPr="0029133F">
        <w:rPr>
          <w:b/>
          <w:bCs/>
          <w:noProof/>
        </w:rPr>
        <w:drawing>
          <wp:inline distT="0" distB="0" distL="0" distR="0" wp14:anchorId="78180A66" wp14:editId="50B17DE2">
            <wp:extent cx="5600700" cy="400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7238" cy="4005170"/>
                    </a:xfrm>
                    <a:prstGeom prst="rect">
                      <a:avLst/>
                    </a:prstGeom>
                    <a:noFill/>
                    <a:ln>
                      <a:noFill/>
                    </a:ln>
                  </pic:spPr>
                </pic:pic>
              </a:graphicData>
            </a:graphic>
          </wp:inline>
        </w:drawing>
      </w:r>
    </w:p>
    <w:p w14:paraId="2BAC7C6A" w14:textId="38B0E993" w:rsidR="00D5523E" w:rsidRPr="0029133F" w:rsidRDefault="00D5523E" w:rsidP="00D5523E">
      <w:pPr>
        <w:pStyle w:val="ListParagraph"/>
        <w:numPr>
          <w:ilvl w:val="0"/>
          <w:numId w:val="1"/>
        </w:numPr>
        <w:rPr>
          <w:b/>
          <w:bCs/>
        </w:rPr>
      </w:pPr>
      <w:r w:rsidRPr="0029133F">
        <w:rPr>
          <w:b/>
          <w:bCs/>
        </w:rPr>
        <w:t>To stop sharing content, simply click the “Stop Share” option in the toolbar.</w:t>
      </w:r>
    </w:p>
    <w:p w14:paraId="75FD71EF" w14:textId="38EA24A8" w:rsidR="00D5523E" w:rsidRDefault="00D5523E" w:rsidP="00D5523E">
      <w:pPr>
        <w:pStyle w:val="ListParagraph"/>
        <w:rPr>
          <w:b/>
          <w:bCs/>
        </w:rPr>
      </w:pPr>
      <w:r w:rsidRPr="0029133F">
        <w:rPr>
          <w:b/>
          <w:bCs/>
          <w:noProof/>
        </w:rPr>
        <w:drawing>
          <wp:inline distT="0" distB="0" distL="0" distR="0" wp14:anchorId="7E8F314C" wp14:editId="0E8BC771">
            <wp:extent cx="5600700" cy="1438381"/>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0006" cy="1461317"/>
                    </a:xfrm>
                    <a:prstGeom prst="rect">
                      <a:avLst/>
                    </a:prstGeom>
                    <a:noFill/>
                    <a:ln>
                      <a:noFill/>
                    </a:ln>
                  </pic:spPr>
                </pic:pic>
              </a:graphicData>
            </a:graphic>
          </wp:inline>
        </w:drawing>
      </w:r>
    </w:p>
    <w:p w14:paraId="098D0BAA" w14:textId="743A740F" w:rsidR="00C639A9" w:rsidRPr="00C639A9" w:rsidRDefault="00C639A9" w:rsidP="00C639A9">
      <w:pPr>
        <w:pStyle w:val="Heading1"/>
        <w:rPr>
          <w:b/>
          <w:bCs/>
        </w:rPr>
      </w:pPr>
      <w:r w:rsidRPr="00C639A9">
        <w:rPr>
          <w:b/>
          <w:bCs/>
        </w:rPr>
        <w:lastRenderedPageBreak/>
        <w:t>Personal Volume, Muting, and Camera Control</w:t>
      </w:r>
    </w:p>
    <w:p w14:paraId="01834A7B" w14:textId="2E6A90AD" w:rsidR="00C639A9" w:rsidRDefault="00C639A9" w:rsidP="00C639A9">
      <w:pPr>
        <w:pStyle w:val="ListParagraph"/>
        <w:numPr>
          <w:ilvl w:val="0"/>
          <w:numId w:val="3"/>
        </w:numPr>
        <w:rPr>
          <w:b/>
          <w:bCs/>
        </w:rPr>
      </w:pPr>
      <w:r w:rsidRPr="00C639A9">
        <w:rPr>
          <w:b/>
          <w:bCs/>
        </w:rPr>
        <w:t>To toggle Muting and Unmuting your microphone while in a meeting, click the screen anywhere, then locate the Microphone icon at the bottom right-hand corner.  This will toggle your microphone on and off.</w:t>
      </w:r>
    </w:p>
    <w:p w14:paraId="493D17CF" w14:textId="64E006BE" w:rsidR="00C639A9" w:rsidRDefault="00C639A9" w:rsidP="00C639A9">
      <w:pPr>
        <w:pStyle w:val="ListParagraph"/>
        <w:rPr>
          <w:b/>
          <w:bCs/>
        </w:rPr>
      </w:pPr>
      <w:r>
        <w:rPr>
          <w:b/>
          <w:bCs/>
          <w:noProof/>
        </w:rPr>
        <w:drawing>
          <wp:inline distT="0" distB="0" distL="0" distR="0" wp14:anchorId="16AB0E00" wp14:editId="2963632A">
            <wp:extent cx="5095875" cy="3046092"/>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8888" cy="3053871"/>
                    </a:xfrm>
                    <a:prstGeom prst="rect">
                      <a:avLst/>
                    </a:prstGeom>
                    <a:noFill/>
                    <a:ln>
                      <a:noFill/>
                    </a:ln>
                  </pic:spPr>
                </pic:pic>
              </a:graphicData>
            </a:graphic>
          </wp:inline>
        </w:drawing>
      </w:r>
    </w:p>
    <w:p w14:paraId="016F819E" w14:textId="546A6C43" w:rsidR="00C639A9" w:rsidRDefault="00C639A9" w:rsidP="00C639A9">
      <w:pPr>
        <w:pStyle w:val="ListParagraph"/>
        <w:numPr>
          <w:ilvl w:val="0"/>
          <w:numId w:val="3"/>
        </w:numPr>
        <w:rPr>
          <w:b/>
          <w:bCs/>
        </w:rPr>
      </w:pPr>
      <w:r>
        <w:rPr>
          <w:b/>
          <w:bCs/>
        </w:rPr>
        <w:t>To toggle your personal camera on and off while in a meeting, click the screen anywhere, then locate the Camera icon at the bottom right-hand corner.  This will toggle your camera on and off.</w:t>
      </w:r>
    </w:p>
    <w:p w14:paraId="11C819AA" w14:textId="4AF81AC9" w:rsidR="00C639A9" w:rsidRDefault="00C639A9" w:rsidP="00C639A9">
      <w:pPr>
        <w:pStyle w:val="ListParagraph"/>
        <w:rPr>
          <w:b/>
          <w:bCs/>
        </w:rPr>
      </w:pPr>
      <w:r>
        <w:rPr>
          <w:b/>
          <w:bCs/>
          <w:noProof/>
        </w:rPr>
        <w:drawing>
          <wp:inline distT="0" distB="0" distL="0" distR="0" wp14:anchorId="20A2F7CE" wp14:editId="2A8EFFCD">
            <wp:extent cx="5094514" cy="320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04150" cy="3206453"/>
                    </a:xfrm>
                    <a:prstGeom prst="rect">
                      <a:avLst/>
                    </a:prstGeom>
                    <a:noFill/>
                    <a:ln>
                      <a:noFill/>
                    </a:ln>
                  </pic:spPr>
                </pic:pic>
              </a:graphicData>
            </a:graphic>
          </wp:inline>
        </w:drawing>
      </w:r>
    </w:p>
    <w:p w14:paraId="2B287D84" w14:textId="7B438B2F" w:rsidR="00C639A9" w:rsidRDefault="00C639A9" w:rsidP="00C639A9">
      <w:pPr>
        <w:pStyle w:val="ListParagraph"/>
        <w:rPr>
          <w:b/>
          <w:bCs/>
        </w:rPr>
      </w:pPr>
    </w:p>
    <w:p w14:paraId="693F8661" w14:textId="45131E44" w:rsidR="00C639A9" w:rsidRDefault="00C639A9" w:rsidP="00C639A9">
      <w:pPr>
        <w:pStyle w:val="ListParagraph"/>
        <w:rPr>
          <w:b/>
          <w:bCs/>
        </w:rPr>
      </w:pPr>
    </w:p>
    <w:p w14:paraId="097CE72E" w14:textId="17BD8656" w:rsidR="00C639A9" w:rsidRDefault="00C639A9" w:rsidP="00C639A9">
      <w:pPr>
        <w:pStyle w:val="ListParagraph"/>
        <w:rPr>
          <w:b/>
          <w:bCs/>
        </w:rPr>
      </w:pPr>
    </w:p>
    <w:p w14:paraId="5CD754AD" w14:textId="61B33A1B" w:rsidR="00C639A9" w:rsidRDefault="00C639A9" w:rsidP="00C639A9">
      <w:pPr>
        <w:pStyle w:val="ListParagraph"/>
        <w:numPr>
          <w:ilvl w:val="0"/>
          <w:numId w:val="3"/>
        </w:numPr>
        <w:rPr>
          <w:b/>
          <w:bCs/>
        </w:rPr>
      </w:pPr>
      <w:r>
        <w:rPr>
          <w:b/>
          <w:bCs/>
        </w:rPr>
        <w:lastRenderedPageBreak/>
        <w:t>To control the Volume of your DTEN unit, click anywhere on the screen and locate the ellipses at the bottom right-hand corner of the screen.  Click them to bring up the meeting controls.</w:t>
      </w:r>
    </w:p>
    <w:p w14:paraId="33C9000A" w14:textId="1E606562" w:rsidR="00C639A9" w:rsidRDefault="00C639A9" w:rsidP="00C639A9">
      <w:pPr>
        <w:pStyle w:val="ListParagraph"/>
        <w:rPr>
          <w:b/>
          <w:bCs/>
        </w:rPr>
      </w:pPr>
      <w:r>
        <w:rPr>
          <w:b/>
          <w:bCs/>
          <w:noProof/>
        </w:rPr>
        <w:drawing>
          <wp:inline distT="0" distB="0" distL="0" distR="0" wp14:anchorId="2FBC3150" wp14:editId="253EA8FC">
            <wp:extent cx="4377508" cy="220980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02812" cy="2222573"/>
                    </a:xfrm>
                    <a:prstGeom prst="rect">
                      <a:avLst/>
                    </a:prstGeom>
                    <a:noFill/>
                    <a:ln>
                      <a:noFill/>
                    </a:ln>
                  </pic:spPr>
                </pic:pic>
              </a:graphicData>
            </a:graphic>
          </wp:inline>
        </w:drawing>
      </w:r>
    </w:p>
    <w:p w14:paraId="731E2A7A" w14:textId="6FE586F6" w:rsidR="00C639A9" w:rsidRDefault="00C639A9" w:rsidP="00C639A9">
      <w:pPr>
        <w:pStyle w:val="ListParagraph"/>
        <w:rPr>
          <w:b/>
          <w:bCs/>
        </w:rPr>
      </w:pPr>
      <w:r>
        <w:rPr>
          <w:b/>
          <w:bCs/>
          <w:noProof/>
        </w:rPr>
        <w:drawing>
          <wp:inline distT="0" distB="0" distL="0" distR="0" wp14:anchorId="5347B0D3" wp14:editId="005763A0">
            <wp:extent cx="4362450" cy="2453878"/>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80558" cy="2464064"/>
                    </a:xfrm>
                    <a:prstGeom prst="rect">
                      <a:avLst/>
                    </a:prstGeom>
                    <a:noFill/>
                    <a:ln>
                      <a:noFill/>
                    </a:ln>
                  </pic:spPr>
                </pic:pic>
              </a:graphicData>
            </a:graphic>
          </wp:inline>
        </w:drawing>
      </w:r>
    </w:p>
    <w:p w14:paraId="53778D24" w14:textId="14F39DD9" w:rsidR="00C639A9" w:rsidRDefault="00C639A9" w:rsidP="00C639A9">
      <w:pPr>
        <w:pStyle w:val="ListParagraph"/>
        <w:numPr>
          <w:ilvl w:val="0"/>
          <w:numId w:val="3"/>
        </w:numPr>
        <w:rPr>
          <w:b/>
          <w:bCs/>
        </w:rPr>
      </w:pPr>
      <w:r>
        <w:rPr>
          <w:b/>
          <w:bCs/>
        </w:rPr>
        <w:t>From there, you will see the volume control at the bottom.  You may adjust the slider up or down as needed.</w:t>
      </w:r>
    </w:p>
    <w:p w14:paraId="60FB47FA" w14:textId="6BAA497A" w:rsidR="00C639A9" w:rsidRPr="00C639A9" w:rsidRDefault="00C639A9" w:rsidP="00C639A9">
      <w:pPr>
        <w:pStyle w:val="ListParagraph"/>
        <w:rPr>
          <w:b/>
          <w:bCs/>
        </w:rPr>
      </w:pPr>
      <w:r>
        <w:rPr>
          <w:b/>
          <w:bCs/>
          <w:noProof/>
        </w:rPr>
        <w:drawing>
          <wp:inline distT="0" distB="0" distL="0" distR="0" wp14:anchorId="021789A1" wp14:editId="469560AB">
            <wp:extent cx="4352925" cy="24479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2925" cy="2447925"/>
                    </a:xfrm>
                    <a:prstGeom prst="rect">
                      <a:avLst/>
                    </a:prstGeom>
                    <a:noFill/>
                    <a:ln>
                      <a:noFill/>
                    </a:ln>
                  </pic:spPr>
                </pic:pic>
              </a:graphicData>
            </a:graphic>
          </wp:inline>
        </w:drawing>
      </w:r>
    </w:p>
    <w:p w14:paraId="71C08408" w14:textId="60039B4C" w:rsidR="001D6BB9" w:rsidRPr="00C639A9" w:rsidRDefault="008351BE" w:rsidP="0029133F">
      <w:pPr>
        <w:pStyle w:val="Heading1"/>
        <w:rPr>
          <w:b/>
          <w:bCs/>
        </w:rPr>
      </w:pPr>
      <w:r w:rsidRPr="00C639A9">
        <w:rPr>
          <w:b/>
          <w:bCs/>
        </w:rPr>
        <w:lastRenderedPageBreak/>
        <w:t xml:space="preserve">Managing </w:t>
      </w:r>
      <w:r w:rsidR="0029133F" w:rsidRPr="00C639A9">
        <w:rPr>
          <w:b/>
          <w:bCs/>
        </w:rPr>
        <w:t>meeting participant</w:t>
      </w:r>
      <w:r w:rsidRPr="00C639A9">
        <w:rPr>
          <w:b/>
          <w:bCs/>
        </w:rPr>
        <w:t>s</w:t>
      </w:r>
    </w:p>
    <w:p w14:paraId="7479C75A" w14:textId="5C43C67A" w:rsidR="0029133F" w:rsidRPr="00C639A9" w:rsidRDefault="0029133F" w:rsidP="0029133F">
      <w:pPr>
        <w:pStyle w:val="ListParagraph"/>
        <w:numPr>
          <w:ilvl w:val="0"/>
          <w:numId w:val="2"/>
        </w:numPr>
        <w:rPr>
          <w:b/>
          <w:bCs/>
        </w:rPr>
      </w:pPr>
      <w:r w:rsidRPr="00C639A9">
        <w:rPr>
          <w:b/>
          <w:bCs/>
        </w:rPr>
        <w:t>While in a meeting, you can press the ellipses in the bottom right-hand corner to bring up Meeting Controls.  See below.</w:t>
      </w:r>
    </w:p>
    <w:p w14:paraId="2F221734" w14:textId="15847CCE" w:rsidR="0029133F" w:rsidRDefault="008351BE" w:rsidP="0029133F">
      <w:pPr>
        <w:pStyle w:val="ListParagraph"/>
        <w:rPr>
          <w:b/>
          <w:bCs/>
        </w:rPr>
      </w:pPr>
      <w:r>
        <w:rPr>
          <w:b/>
          <w:bCs/>
          <w:noProof/>
        </w:rPr>
        <w:drawing>
          <wp:inline distT="0" distB="0" distL="0" distR="0" wp14:anchorId="6D208FA8" wp14:editId="143A2404">
            <wp:extent cx="4362450" cy="28359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76161" cy="2844856"/>
                    </a:xfrm>
                    <a:prstGeom prst="rect">
                      <a:avLst/>
                    </a:prstGeom>
                    <a:noFill/>
                    <a:ln>
                      <a:noFill/>
                    </a:ln>
                  </pic:spPr>
                </pic:pic>
              </a:graphicData>
            </a:graphic>
          </wp:inline>
        </w:drawing>
      </w:r>
    </w:p>
    <w:p w14:paraId="425604D3" w14:textId="675DADF1" w:rsidR="008351BE" w:rsidRPr="008351BE" w:rsidRDefault="008351BE" w:rsidP="008351BE">
      <w:pPr>
        <w:pStyle w:val="ListParagraph"/>
        <w:rPr>
          <w:b/>
          <w:bCs/>
        </w:rPr>
      </w:pPr>
      <w:r>
        <w:rPr>
          <w:b/>
          <w:bCs/>
          <w:noProof/>
        </w:rPr>
        <w:drawing>
          <wp:inline distT="0" distB="0" distL="0" distR="0" wp14:anchorId="7006DB5C" wp14:editId="2F27097B">
            <wp:extent cx="4362450" cy="2453878"/>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80558" cy="2464064"/>
                    </a:xfrm>
                    <a:prstGeom prst="rect">
                      <a:avLst/>
                    </a:prstGeom>
                    <a:noFill/>
                    <a:ln>
                      <a:noFill/>
                    </a:ln>
                  </pic:spPr>
                </pic:pic>
              </a:graphicData>
            </a:graphic>
          </wp:inline>
        </w:drawing>
      </w:r>
    </w:p>
    <w:p w14:paraId="24FE0772" w14:textId="0FE6EF90" w:rsidR="008351BE" w:rsidRDefault="008351BE" w:rsidP="008351BE">
      <w:pPr>
        <w:pStyle w:val="ListParagraph"/>
        <w:numPr>
          <w:ilvl w:val="0"/>
          <w:numId w:val="2"/>
        </w:numPr>
        <w:rPr>
          <w:b/>
          <w:bCs/>
        </w:rPr>
      </w:pPr>
      <w:r>
        <w:rPr>
          <w:b/>
          <w:bCs/>
        </w:rPr>
        <w:t>Click on the “Manage Participants” button.</w:t>
      </w:r>
    </w:p>
    <w:p w14:paraId="29812834" w14:textId="50FE83F2" w:rsidR="008351BE" w:rsidRDefault="008351BE" w:rsidP="008351BE">
      <w:pPr>
        <w:pStyle w:val="ListParagraph"/>
        <w:rPr>
          <w:b/>
          <w:bCs/>
        </w:rPr>
      </w:pPr>
      <w:r>
        <w:rPr>
          <w:b/>
          <w:bCs/>
          <w:noProof/>
        </w:rPr>
        <w:drawing>
          <wp:inline distT="0" distB="0" distL="0" distR="0" wp14:anchorId="32E443CC" wp14:editId="4BE5FBED">
            <wp:extent cx="3171825" cy="20772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12338" cy="2103747"/>
                    </a:xfrm>
                    <a:prstGeom prst="rect">
                      <a:avLst/>
                    </a:prstGeom>
                    <a:noFill/>
                    <a:ln>
                      <a:noFill/>
                    </a:ln>
                  </pic:spPr>
                </pic:pic>
              </a:graphicData>
            </a:graphic>
          </wp:inline>
        </w:drawing>
      </w:r>
    </w:p>
    <w:p w14:paraId="4F18B461" w14:textId="597D46F3" w:rsidR="008351BE" w:rsidRDefault="008351BE" w:rsidP="008351BE">
      <w:pPr>
        <w:pStyle w:val="ListParagraph"/>
        <w:numPr>
          <w:ilvl w:val="0"/>
          <w:numId w:val="2"/>
        </w:numPr>
        <w:rPr>
          <w:b/>
          <w:bCs/>
        </w:rPr>
      </w:pPr>
      <w:r>
        <w:rPr>
          <w:b/>
          <w:bCs/>
        </w:rPr>
        <w:lastRenderedPageBreak/>
        <w:t>You will now have a list of meeting participants on the screen.  You have options within this window to Invite Users, Mute All users, and Unmute All users.</w:t>
      </w:r>
    </w:p>
    <w:p w14:paraId="3617BB2F" w14:textId="322D8791" w:rsidR="008351BE" w:rsidRDefault="008351BE" w:rsidP="008351BE">
      <w:pPr>
        <w:pStyle w:val="ListParagraph"/>
        <w:rPr>
          <w:b/>
          <w:bCs/>
        </w:rPr>
      </w:pPr>
      <w:r>
        <w:rPr>
          <w:b/>
          <w:bCs/>
          <w:noProof/>
        </w:rPr>
        <w:drawing>
          <wp:inline distT="0" distB="0" distL="0" distR="0" wp14:anchorId="3EB11419" wp14:editId="167D5DCA">
            <wp:extent cx="5370830" cy="3021092"/>
            <wp:effectExtent l="0" t="0" r="127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18497" cy="3047905"/>
                    </a:xfrm>
                    <a:prstGeom prst="rect">
                      <a:avLst/>
                    </a:prstGeom>
                    <a:noFill/>
                    <a:ln>
                      <a:noFill/>
                    </a:ln>
                  </pic:spPr>
                </pic:pic>
              </a:graphicData>
            </a:graphic>
          </wp:inline>
        </w:drawing>
      </w:r>
    </w:p>
    <w:p w14:paraId="17B6A4B0" w14:textId="010B7525" w:rsidR="008351BE" w:rsidRDefault="008351BE" w:rsidP="008351BE">
      <w:pPr>
        <w:pStyle w:val="ListParagraph"/>
        <w:numPr>
          <w:ilvl w:val="0"/>
          <w:numId w:val="2"/>
        </w:numPr>
        <w:rPr>
          <w:b/>
          <w:bCs/>
        </w:rPr>
      </w:pPr>
      <w:r>
        <w:rPr>
          <w:b/>
          <w:bCs/>
        </w:rPr>
        <w:t>If you wish to mute a specific user or stop their camera, you may click the icons next to that user’s name to do so.   If you wish to see more controls, click the arrow on the side to bring up an advanced menu.  A detailed list can be seen below.</w:t>
      </w:r>
    </w:p>
    <w:p w14:paraId="2F99ADDC" w14:textId="0BECFCAC" w:rsidR="008351BE" w:rsidRDefault="008351BE" w:rsidP="008351BE">
      <w:pPr>
        <w:pStyle w:val="ListParagraph"/>
        <w:rPr>
          <w:b/>
          <w:bCs/>
        </w:rPr>
      </w:pPr>
      <w:r>
        <w:rPr>
          <w:b/>
          <w:bCs/>
          <w:noProof/>
        </w:rPr>
        <w:drawing>
          <wp:inline distT="0" distB="0" distL="0" distR="0" wp14:anchorId="0BEECE7A" wp14:editId="52D34F0F">
            <wp:extent cx="5370841" cy="2543175"/>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85730" cy="2550225"/>
                    </a:xfrm>
                    <a:prstGeom prst="rect">
                      <a:avLst/>
                    </a:prstGeom>
                    <a:noFill/>
                    <a:ln>
                      <a:noFill/>
                    </a:ln>
                  </pic:spPr>
                </pic:pic>
              </a:graphicData>
            </a:graphic>
          </wp:inline>
        </w:drawing>
      </w:r>
    </w:p>
    <w:p w14:paraId="1DA5FF25" w14:textId="30B79B9C" w:rsidR="001C55D8" w:rsidRDefault="001C55D8" w:rsidP="001C55D8">
      <w:pPr>
        <w:pStyle w:val="ListParagraph"/>
        <w:numPr>
          <w:ilvl w:val="0"/>
          <w:numId w:val="2"/>
        </w:numPr>
        <w:rPr>
          <w:b/>
          <w:bCs/>
        </w:rPr>
      </w:pPr>
      <w:r>
        <w:rPr>
          <w:b/>
          <w:bCs/>
        </w:rPr>
        <w:t>To exit out of the participants window, simply click the X in the upper corner of the window.</w:t>
      </w:r>
    </w:p>
    <w:p w14:paraId="0ED98D8F" w14:textId="6283CE25" w:rsidR="001C55D8" w:rsidRDefault="001C55D8" w:rsidP="001C55D8">
      <w:pPr>
        <w:pStyle w:val="ListParagraph"/>
        <w:rPr>
          <w:b/>
          <w:bCs/>
        </w:rPr>
      </w:pPr>
      <w:r>
        <w:rPr>
          <w:b/>
          <w:bCs/>
          <w:noProof/>
        </w:rPr>
        <w:drawing>
          <wp:inline distT="0" distB="0" distL="0" distR="0" wp14:anchorId="14D34DE0" wp14:editId="1B207294">
            <wp:extent cx="4541699" cy="14871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64757" cy="1494720"/>
                    </a:xfrm>
                    <a:prstGeom prst="rect">
                      <a:avLst/>
                    </a:prstGeom>
                    <a:noFill/>
                    <a:ln>
                      <a:noFill/>
                    </a:ln>
                  </pic:spPr>
                </pic:pic>
              </a:graphicData>
            </a:graphic>
          </wp:inline>
        </w:drawing>
      </w:r>
    </w:p>
    <w:p w14:paraId="75885162" w14:textId="38D65AB2" w:rsidR="001C55D8" w:rsidRPr="008351BE" w:rsidRDefault="001C55D8" w:rsidP="00276E9F">
      <w:pPr>
        <w:pStyle w:val="Heading1"/>
      </w:pPr>
    </w:p>
    <w:sectPr w:rsidR="001C55D8" w:rsidRPr="008351BE">
      <w:head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9435DA" w14:textId="77777777" w:rsidR="00054A13" w:rsidRDefault="00054A13" w:rsidP="001C55D8">
      <w:pPr>
        <w:spacing w:after="0" w:line="240" w:lineRule="auto"/>
      </w:pPr>
      <w:r>
        <w:separator/>
      </w:r>
    </w:p>
  </w:endnote>
  <w:endnote w:type="continuationSeparator" w:id="0">
    <w:p w14:paraId="61970DC4" w14:textId="77777777" w:rsidR="00054A13" w:rsidRDefault="00054A13" w:rsidP="001C55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25B81F" w14:textId="77777777" w:rsidR="00054A13" w:rsidRDefault="00054A13" w:rsidP="001C55D8">
      <w:pPr>
        <w:spacing w:after="0" w:line="240" w:lineRule="auto"/>
      </w:pPr>
      <w:r>
        <w:separator/>
      </w:r>
    </w:p>
  </w:footnote>
  <w:footnote w:type="continuationSeparator" w:id="0">
    <w:p w14:paraId="7624298A" w14:textId="77777777" w:rsidR="00054A13" w:rsidRDefault="00054A13" w:rsidP="001C55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CB34B" w14:textId="77777777" w:rsidR="001C55D8" w:rsidRDefault="001C55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21AF1"/>
    <w:multiLevelType w:val="hybridMultilevel"/>
    <w:tmpl w:val="454268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9F08E2"/>
    <w:multiLevelType w:val="hybridMultilevel"/>
    <w:tmpl w:val="FEA4A7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89E1191"/>
    <w:multiLevelType w:val="hybridMultilevel"/>
    <w:tmpl w:val="056C5F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4A7"/>
    <w:rsid w:val="00054A13"/>
    <w:rsid w:val="001C55D8"/>
    <w:rsid w:val="001D6BB9"/>
    <w:rsid w:val="00276E9F"/>
    <w:rsid w:val="0029133F"/>
    <w:rsid w:val="00357E4D"/>
    <w:rsid w:val="00480D4E"/>
    <w:rsid w:val="008351BE"/>
    <w:rsid w:val="00C639A9"/>
    <w:rsid w:val="00D5523E"/>
    <w:rsid w:val="00E214A7"/>
    <w:rsid w:val="00F92F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CC7FA"/>
  <w15:chartTrackingRefBased/>
  <w15:docId w15:val="{208A6629-6CDF-47EB-8D2E-BA1B42413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214A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4A7"/>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uiPriority w:val="10"/>
    <w:qFormat/>
    <w:rsid w:val="00E214A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14A7"/>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E214A7"/>
    <w:pPr>
      <w:ind w:left="720"/>
      <w:contextualSpacing/>
    </w:pPr>
  </w:style>
  <w:style w:type="paragraph" w:styleId="Header">
    <w:name w:val="header"/>
    <w:basedOn w:val="Normal"/>
    <w:link w:val="HeaderChar"/>
    <w:uiPriority w:val="99"/>
    <w:unhideWhenUsed/>
    <w:rsid w:val="001C55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C55D8"/>
  </w:style>
  <w:style w:type="paragraph" w:styleId="Footer">
    <w:name w:val="footer"/>
    <w:basedOn w:val="Normal"/>
    <w:link w:val="FooterChar"/>
    <w:uiPriority w:val="99"/>
    <w:unhideWhenUsed/>
    <w:rsid w:val="001C55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C55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 Id="rId30"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8894B18843DC848B867440A72CED1BF" ma:contentTypeVersion="2" ma:contentTypeDescription="Create a new document." ma:contentTypeScope="" ma:versionID="7a7ee7cd4951c386c51395892cb22cd1">
  <xsd:schema xmlns:xsd="http://www.w3.org/2001/XMLSchema" xmlns:xs="http://www.w3.org/2001/XMLSchema" xmlns:p="http://schemas.microsoft.com/office/2006/metadata/properties" xmlns:ns2="cf4f79d2-d28e-4725-98fa-44c91ee5753d" targetNamespace="http://schemas.microsoft.com/office/2006/metadata/properties" ma:root="true" ma:fieldsID="13efefdd7f69038bbabc9f848a803793" ns2:_="">
    <xsd:import namespace="cf4f79d2-d28e-4725-98fa-44c91ee5753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4f79d2-d28e-4725-98fa-44c91ee575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2510F6-3639-4BBF-B978-BD7F10764649}">
  <ds:schemaRefs>
    <ds:schemaRef ds:uri="http://schemas.openxmlformats.org/officeDocument/2006/bibliography"/>
  </ds:schemaRefs>
</ds:datastoreItem>
</file>

<file path=customXml/itemProps2.xml><?xml version="1.0" encoding="utf-8"?>
<ds:datastoreItem xmlns:ds="http://schemas.openxmlformats.org/officeDocument/2006/customXml" ds:itemID="{FC5419BA-41BD-4354-80D9-F77EDBD3661B}"/>
</file>

<file path=customXml/itemProps3.xml><?xml version="1.0" encoding="utf-8"?>
<ds:datastoreItem xmlns:ds="http://schemas.openxmlformats.org/officeDocument/2006/customXml" ds:itemID="{AC3300CD-CC8C-4113-9815-46CE9879CB18}"/>
</file>

<file path=customXml/itemProps4.xml><?xml version="1.0" encoding="utf-8"?>
<ds:datastoreItem xmlns:ds="http://schemas.openxmlformats.org/officeDocument/2006/customXml" ds:itemID="{F7280ECA-518C-4EBE-A349-AAD9B3117D08}"/>
</file>

<file path=docProps/app.xml><?xml version="1.0" encoding="utf-8"?>
<Properties xmlns="http://schemas.openxmlformats.org/officeDocument/2006/extended-properties" xmlns:vt="http://schemas.openxmlformats.org/officeDocument/2006/docPropsVTypes">
  <Template>Normal</Template>
  <TotalTime>181</TotalTime>
  <Pages>8</Pages>
  <Words>402</Words>
  <Characters>2297</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Cucinotta</dc:creator>
  <cp:keywords/>
  <dc:description/>
  <cp:lastModifiedBy>Sam Cucinotta</cp:lastModifiedBy>
  <cp:revision>4</cp:revision>
  <dcterms:created xsi:type="dcterms:W3CDTF">2021-02-19T13:45:00Z</dcterms:created>
  <dcterms:modified xsi:type="dcterms:W3CDTF">2021-02-19T16:46:00Z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0x01010098894B18843DC848B867440A72CED1BF</vt:lpwstr>
  </property>
</Properties>
</file>